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招标公告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/>
          <w:kern w:val="0"/>
          <w:sz w:val="24"/>
          <w:u w:val="single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bookmarkStart w:id="0" w:name="_Toc480294406"/>
      <w:bookmarkStart w:id="1" w:name="_Toc387526364"/>
      <w:bookmarkStart w:id="2" w:name="_Toc12939"/>
      <w:bookmarkStart w:id="3" w:name="_Toc387526272"/>
      <w:bookmarkStart w:id="4" w:name="_Toc387526168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1，项目概况</w:t>
      </w:r>
      <w:bookmarkEnd w:id="0"/>
      <w:bookmarkEnd w:id="1"/>
      <w:bookmarkEnd w:id="2"/>
      <w:bookmarkEnd w:id="3"/>
      <w:bookmarkEnd w:id="4"/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根据公司生产需要。拟将我公司原消防室局部改造为生产计划调度室。现诚邀具备相应资质的施工单位前来投标。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2，招标范围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本工程分1个标段;大东纸业生计室改造工程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</w:pPr>
      <w:bookmarkStart w:id="5" w:name="_Toc387526273"/>
      <w:bookmarkStart w:id="6" w:name="_Toc480294407"/>
      <w:bookmarkStart w:id="7" w:name="_Toc387526169"/>
      <w:bookmarkStart w:id="8" w:name="_Toc20597"/>
      <w:bookmarkStart w:id="9" w:name="_Toc387526365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3，投标人资格</w:t>
      </w:r>
      <w:bookmarkEnd w:id="5"/>
      <w:bookmarkEnd w:id="6"/>
      <w:bookmarkEnd w:id="7"/>
      <w:bookmarkEnd w:id="8"/>
      <w:bookmarkEnd w:id="9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要求;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3.1 具有独立订立合同的能力；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3.2 未处于被责令停业、投标资格被取消或者财产被接管、冻结和破产状态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41" w:leftChars="0" w:right="0" w:rightChars="0" w:hanging="641" w:hangingChars="229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3.3 企业没有因骗取中标或者严重违约以及发生重大工程质量、安全生产事故 等违法违规问题被有关部门暂停投标资格并在暂停期内的。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3.4投标人具有的资质要求；建筑工程施工总承包叁级资质。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21" w:leftChars="-400" w:right="0" w:rightChars="0" w:hanging="1461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      3.5资格审查时，需提供营业执照、企业资质证书、安全生产许可证，法定代表人   资格证明书、法人授权委托书、法定代表人及被授权人身份证复印件、被授权人在授权单位社保证明等文件资料（所有复印件必须加盖红章）。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5" w:leftChars="-74" w:right="0" w:rightChars="0" w:hanging="80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4，资格审查</w:t>
      </w:r>
      <w:bookmarkStart w:id="10" w:name="_Toc387526174"/>
      <w:bookmarkStart w:id="11" w:name="_Toc30068"/>
      <w:bookmarkStart w:id="12" w:name="_Toc480294409"/>
      <w:bookmarkStart w:id="13" w:name="_Toc387526370"/>
      <w:bookmarkStart w:id="14" w:name="_Toc387526278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;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本工程采用资格预审方法。有意投标单位需在2024年12月26日下午4:00前将资料邮寄或递送至大东进行资格预审，超过下午4:00不再受理。审核通过单位领取招标文件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bookmarkEnd w:id="10"/>
    <w:bookmarkEnd w:id="11"/>
    <w:bookmarkEnd w:id="12"/>
    <w:bookmarkEnd w:id="13"/>
    <w:bookmarkEnd w:id="1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5，邮寄地址：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镇江新区大港东方路8号镇江大东纸业有限公司维修处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收件人：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周涛   电话 ：13952940538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大东纸业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2024年12月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bookmarkStart w:id="15" w:name="_GoBack"/>
      <w:bookmarkEnd w:id="15"/>
      <w:r>
        <w:rPr>
          <w:rFonts w:hint="eastAsia"/>
          <w:color w:val="auto"/>
          <w:sz w:val="24"/>
          <w:szCs w:val="24"/>
          <w:lang w:val="en-US" w:eastAsia="zh-CN"/>
        </w:rPr>
        <w:t xml:space="preserve">日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textAlignment w:val="auto"/>
        <w:rPr>
          <w:b w:val="0"/>
          <w:b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84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长城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Proxy 8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ascii="仿宋" w:hAnsi="仿宋" w:eastAsia="仿宋" w:cs="仿宋"/>
        <w:lang w:eastAsia="zh-CN"/>
      </w:rPr>
      <w:t>大东纸业生计室改造工程招标公告</w:t>
    </w:r>
    <w:r>
      <w:rPr>
        <w:rFonts w:hint="eastAsia" w:ascii="仿宋" w:hAnsi="仿宋" w:eastAsia="仿宋" w:cs="仿宋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5407025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5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yeOkdQAAAAJAQAADwAAAAAAAAABACAAAAAiAAAAZHJzL2Rvd25yZXYueG1sUEsBAhQAFAAAAAgA&#10;h07iQJY5L923AQAAVA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3074670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2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kUpj0wAAAAgBAAAPAAAAAAAAAAEAIAAAACIAAABkcnMvZG93bnJldi54bWxQSwECFAAUAAAACACH&#10;TuJAe6alu7cBAABUAwAADgAAAAAAAAABACAAAAAi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23"/>
    <w:rsid w:val="000828E6"/>
    <w:rsid w:val="000A6399"/>
    <w:rsid w:val="000B027D"/>
    <w:rsid w:val="00126F3B"/>
    <w:rsid w:val="0013125C"/>
    <w:rsid w:val="00135A78"/>
    <w:rsid w:val="00177B9F"/>
    <w:rsid w:val="00192A21"/>
    <w:rsid w:val="001A1752"/>
    <w:rsid w:val="001D3859"/>
    <w:rsid w:val="001F66F3"/>
    <w:rsid w:val="00211DB3"/>
    <w:rsid w:val="0022028F"/>
    <w:rsid w:val="00244945"/>
    <w:rsid w:val="00291222"/>
    <w:rsid w:val="002D7120"/>
    <w:rsid w:val="002E24BC"/>
    <w:rsid w:val="002E5302"/>
    <w:rsid w:val="00372B56"/>
    <w:rsid w:val="003B6557"/>
    <w:rsid w:val="003C0096"/>
    <w:rsid w:val="003F1123"/>
    <w:rsid w:val="004612E2"/>
    <w:rsid w:val="00461B71"/>
    <w:rsid w:val="0047655C"/>
    <w:rsid w:val="004D2C9D"/>
    <w:rsid w:val="0050451D"/>
    <w:rsid w:val="005B5D96"/>
    <w:rsid w:val="006165D0"/>
    <w:rsid w:val="00653BF1"/>
    <w:rsid w:val="00675D7B"/>
    <w:rsid w:val="00684285"/>
    <w:rsid w:val="00694EE7"/>
    <w:rsid w:val="0077355B"/>
    <w:rsid w:val="007B6196"/>
    <w:rsid w:val="007E5A6B"/>
    <w:rsid w:val="0087098C"/>
    <w:rsid w:val="008B0F42"/>
    <w:rsid w:val="008D576C"/>
    <w:rsid w:val="008E2FE5"/>
    <w:rsid w:val="008F7011"/>
    <w:rsid w:val="00903072"/>
    <w:rsid w:val="00906F7A"/>
    <w:rsid w:val="009A4280"/>
    <w:rsid w:val="009D43D8"/>
    <w:rsid w:val="00A00EDA"/>
    <w:rsid w:val="00A66457"/>
    <w:rsid w:val="00AB0110"/>
    <w:rsid w:val="00AD1A9D"/>
    <w:rsid w:val="00AE02D5"/>
    <w:rsid w:val="00B00D75"/>
    <w:rsid w:val="00B37385"/>
    <w:rsid w:val="00B42B23"/>
    <w:rsid w:val="00B42B8E"/>
    <w:rsid w:val="00B4320F"/>
    <w:rsid w:val="00B44755"/>
    <w:rsid w:val="00BA7337"/>
    <w:rsid w:val="00BB2762"/>
    <w:rsid w:val="00BF54A8"/>
    <w:rsid w:val="00BF5EEA"/>
    <w:rsid w:val="00C06555"/>
    <w:rsid w:val="00C60505"/>
    <w:rsid w:val="00C75345"/>
    <w:rsid w:val="00CA7C92"/>
    <w:rsid w:val="00CC1E68"/>
    <w:rsid w:val="00CD746D"/>
    <w:rsid w:val="00D00A23"/>
    <w:rsid w:val="00D24B4C"/>
    <w:rsid w:val="00D33EF9"/>
    <w:rsid w:val="00D933D2"/>
    <w:rsid w:val="00DB4D41"/>
    <w:rsid w:val="00DF3941"/>
    <w:rsid w:val="00DF5B96"/>
    <w:rsid w:val="00E336EE"/>
    <w:rsid w:val="00E502F9"/>
    <w:rsid w:val="00E82519"/>
    <w:rsid w:val="00E95E37"/>
    <w:rsid w:val="00EB31A5"/>
    <w:rsid w:val="00EC72C8"/>
    <w:rsid w:val="00EE367A"/>
    <w:rsid w:val="00EF64FE"/>
    <w:rsid w:val="00F179D7"/>
    <w:rsid w:val="00F92A74"/>
    <w:rsid w:val="00FE12DE"/>
    <w:rsid w:val="04CD3934"/>
    <w:rsid w:val="056F6A6A"/>
    <w:rsid w:val="08744E8F"/>
    <w:rsid w:val="0B2A5713"/>
    <w:rsid w:val="11D162C5"/>
    <w:rsid w:val="11FB695B"/>
    <w:rsid w:val="13A96C98"/>
    <w:rsid w:val="15671C1A"/>
    <w:rsid w:val="17D650B9"/>
    <w:rsid w:val="19FF0363"/>
    <w:rsid w:val="1AD0558F"/>
    <w:rsid w:val="1B152FA0"/>
    <w:rsid w:val="24E725E1"/>
    <w:rsid w:val="270C2796"/>
    <w:rsid w:val="2CD31093"/>
    <w:rsid w:val="2F003661"/>
    <w:rsid w:val="32C06D3B"/>
    <w:rsid w:val="353B567E"/>
    <w:rsid w:val="3E820D8A"/>
    <w:rsid w:val="3FA320B8"/>
    <w:rsid w:val="4115438E"/>
    <w:rsid w:val="5130027C"/>
    <w:rsid w:val="52C51530"/>
    <w:rsid w:val="57A41DBA"/>
    <w:rsid w:val="5A3C293B"/>
    <w:rsid w:val="5BEC5776"/>
    <w:rsid w:val="5C1D1481"/>
    <w:rsid w:val="63BD693A"/>
    <w:rsid w:val="6AEE5E70"/>
    <w:rsid w:val="6DF35D6C"/>
    <w:rsid w:val="75B23E39"/>
    <w:rsid w:val="7A8A4C32"/>
    <w:rsid w:val="7C4149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样式 标题 2 + 黑色 行距: 1.5 倍行距"/>
    <w:basedOn w:val="2"/>
    <w:qFormat/>
    <w:uiPriority w:val="0"/>
    <w:pPr>
      <w:adjustRightInd w:val="0"/>
      <w:snapToGrid w:val="0"/>
      <w:spacing w:before="0" w:afterLines="50" w:line="360" w:lineRule="auto"/>
    </w:pPr>
    <w:rPr>
      <w:rFonts w:ascii="Arial" w:hAnsi="Arial" w:eastAsia="宋体" w:cs="宋体"/>
      <w:color w:val="000000"/>
      <w:szCs w:val="20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1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488</Characters>
  <Lines>28</Lines>
  <Paragraphs>7</Paragraphs>
  <ScaleCrop>false</ScaleCrop>
  <LinksUpToDate>false</LinksUpToDate>
  <CharactersWithSpaces>649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2018-07-17T02:37:00Z</dcterms:created>
  <dc:creator>冯彦刚</dc:creator>
  <cp:lastModifiedBy>scb</cp:lastModifiedBy>
  <cp:lastPrinted>2024-11-18T01:12:00Z</cp:lastPrinted>
  <dcterms:modified xsi:type="dcterms:W3CDTF">2024-12-04T06:39:42Z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